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A" w:rsidRPr="00910997" w:rsidRDefault="00C3501A" w:rsidP="00C3501A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910997">
        <w:rPr>
          <w:rFonts w:asciiTheme="minorHAnsi" w:eastAsia="Calibri" w:hAnsiTheme="minorHAnsi" w:cs="Calibri"/>
          <w:sz w:val="24"/>
          <w:szCs w:val="24"/>
        </w:rPr>
        <w:t>Zapytanie ofertowe nr ZP 2/2020</w:t>
      </w:r>
      <w:r w:rsidRPr="00910997">
        <w:rPr>
          <w:rFonts w:asciiTheme="minorHAnsi" w:eastAsia="Calibri" w:hAnsiTheme="minorHAnsi" w:cs="Calibri"/>
          <w:sz w:val="24"/>
          <w:szCs w:val="24"/>
        </w:rPr>
        <w:br/>
        <w:t>Znak sprawy  GOPZiPU/262/2/2020/WD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>ZAPYTANIE OFERTOWE NA ŚWIADCZENIE USŁUG SPECJALISTYCZNYCH EKSPERTA W ZAKRESIE DIETETYKI przy opracowaniu dotyczących zagadnień żywienia procedur, metod oceny i przeprowadzeniu oceny profilu zdrowotnego 375 dzieci oraz ewaluacji pilotażu programu „Zdrowy Przedszkolak”.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10997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910997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w zakresie dietetyki przy opracowaniu w części dotyczącej zagadnień żywienia procedur, metod oceny i przeprowadzeniu oceny profilu zdrowotnego 375 dzieci oraz ewaluacji pilotażu ww. programu.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910997">
        <w:rPr>
          <w:rFonts w:asciiTheme="minorHAnsi" w:eastAsia="Calibri" w:hAnsiTheme="minorHAnsi" w:cs="Calibri"/>
          <w:sz w:val="22"/>
          <w:szCs w:val="22"/>
        </w:rPr>
        <w:br/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 xml:space="preserve">usługa specjalistyczna eksperta w </w:t>
      </w:r>
      <w:r w:rsidR="006C71D9" w:rsidRPr="00910997">
        <w:rPr>
          <w:rFonts w:asciiTheme="minorHAnsi" w:eastAsia="Calibri" w:hAnsiTheme="minorHAnsi" w:cs="Calibri"/>
          <w:b/>
          <w:sz w:val="22"/>
          <w:szCs w:val="22"/>
        </w:rPr>
        <w:t xml:space="preserve">zakresie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dietetyki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żywienia czterech zakresów działań w łącznej liczbie godzin 180: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i metody oceny behawioralnego profilu zdrowotnego dzieci w wieku 3 – 6 lat obejmujące ocenę: zachowań żywieniowych, składu ciała, aktywności i sprawności fizycznej, narażenia na bierne palenie, jakości snu i wypoczynku. Liczba przewidzianych godzin pracy 40.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lastRenderedPageBreak/>
        <w:t xml:space="preserve">2.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b) Współpraca z pozostałymi trzema ekspertami </w:t>
      </w:r>
      <w:r w:rsidR="00194E93">
        <w:rPr>
          <w:rFonts w:asciiTheme="minorHAnsi" w:eastAsia="Calibri" w:hAnsiTheme="minorHAnsi" w:cs="Calibri"/>
          <w:sz w:val="22"/>
          <w:szCs w:val="22"/>
        </w:rPr>
        <w:t xml:space="preserve">(specjalista aktywności fizycznej, lekarz pediatra i psycholog) </w:t>
      </w:r>
      <w:r w:rsidRPr="00910997">
        <w:rPr>
          <w:rFonts w:asciiTheme="minorHAnsi" w:eastAsia="Calibri" w:hAnsiTheme="minorHAnsi" w:cs="Calibri"/>
          <w:sz w:val="22"/>
          <w:szCs w:val="22"/>
        </w:rPr>
        <w:t>w zakresach przedmiotu zamówienia.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</w:rPr>
      </w:pPr>
    </w:p>
    <w:p w:rsidR="00C3501A" w:rsidRPr="00910997" w:rsidRDefault="00C3501A" w:rsidP="00C3501A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ukończyli studia drugiego stopnia oraz posiada doktorat w zakresie dietetyki. Potwierdzone dyplomem szkoły wyższej.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C3501A" w:rsidRPr="00910997" w:rsidRDefault="00C3501A" w:rsidP="00C3501A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910997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C3501A" w:rsidRDefault="00194E93" w:rsidP="00C3501A">
      <w:pPr>
        <w:spacing w:after="12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C3501A" w:rsidRPr="00910997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194E93" w:rsidRPr="00194E93" w:rsidRDefault="00194E93" w:rsidP="00C3501A">
      <w:pPr>
        <w:spacing w:after="120"/>
        <w:rPr>
          <w:rFonts w:asciiTheme="minorHAnsi" w:eastAsia="Calibri" w:hAnsiTheme="minorHAnsi" w:cs="Calibri"/>
          <w:sz w:val="24"/>
          <w:szCs w:val="24"/>
        </w:rPr>
      </w:pPr>
      <w:r w:rsidRPr="00194E93">
        <w:rPr>
          <w:rFonts w:asciiTheme="minorHAnsi" w:eastAsia="Calibri" w:hAnsiTheme="minorHAnsi" w:cs="Calibri"/>
          <w:sz w:val="24"/>
          <w:szCs w:val="24"/>
        </w:rPr>
        <w:t>4. Zamawiający w celu weryfikacji speł</w:t>
      </w:r>
      <w:r w:rsidR="003055D9">
        <w:rPr>
          <w:rFonts w:asciiTheme="minorHAnsi" w:eastAsia="Calibri" w:hAnsiTheme="minorHAnsi" w:cs="Calibri"/>
          <w:sz w:val="24"/>
          <w:szCs w:val="24"/>
        </w:rPr>
        <w:t>nienia wymagań III punkt 1</w:t>
      </w:r>
      <w:bookmarkStart w:id="1" w:name="_GoBack"/>
      <w:bookmarkEnd w:id="1"/>
      <w:r w:rsidRPr="00194E93">
        <w:rPr>
          <w:rFonts w:asciiTheme="minorHAnsi" w:eastAsia="Calibri" w:hAnsiTheme="minorHAnsi" w:cs="Calibri"/>
          <w:sz w:val="24"/>
          <w:szCs w:val="24"/>
        </w:rPr>
        <w:t xml:space="preserve">  wezwie Wykonawcę oferty najkorzystniejszej cenowo  do przedstawienia dokumentów potwierdzających spełnienie wymagań. Niedostarczenie ww. dokumentacji  na wezwanie Zamawiającego może spowodować odrzucenie oferty wykonawcy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E2665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lastRenderedPageBreak/>
        <w:t>IV.</w:t>
      </w:r>
      <w:r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ZAMÓWIENIA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 Termin realizacji zamówienie to: 05.2020 – 06.2022, przy założeniu, że poszczególne zakresy określone w II.1 w określonych okresach, tj: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b) w okresie 07-09.2020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w okresie 10.2021 – 03.2022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w okresie 04 – 06.2022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Rozliczenie wynagrodzenia następuje za każdy miesiąc wykonywania usługi.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C3501A" w:rsidRPr="00910997" w:rsidRDefault="00C3501A" w:rsidP="00C3501A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Wykonawca zostaje powiązany ofertą przez okres 30 dni.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910997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910997">
        <w:rPr>
          <w:rFonts w:asciiTheme="minorHAnsi" w:eastAsia="Calibri" w:hAnsiTheme="minorHAnsi"/>
        </w:rPr>
        <w:t xml:space="preserve"> jak i pisemnej w terminie do </w:t>
      </w:r>
      <w:r w:rsidR="006F44A1" w:rsidRPr="003E19C1">
        <w:rPr>
          <w:rFonts w:asciiTheme="minorHAnsi" w:eastAsia="Calibri" w:hAnsiTheme="minorHAnsi"/>
        </w:rPr>
        <w:t>28</w:t>
      </w:r>
      <w:r w:rsidRPr="003E19C1">
        <w:rPr>
          <w:rFonts w:asciiTheme="minorHAnsi" w:eastAsia="Calibri" w:hAnsiTheme="minorHAnsi"/>
        </w:rPr>
        <w:t>.05.2020 r.</w:t>
      </w:r>
      <w:r w:rsidRPr="00910997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„Oferta na usługę eksperta dietetyka w projekcie Zdrowy Przedszkolak - Znak Sprawy : GOPZiPU/262/2/2020/WD”. Wersję pisemną można złożyć w siedzibie Zamawiającego tj. Gdańsk, ul. Kołobrzeska 61 w godzinach funkcjonowania biura od poni</w:t>
      </w:r>
      <w:r w:rsidR="003E19C1">
        <w:rPr>
          <w:rFonts w:asciiTheme="minorHAnsi" w:eastAsia="Calibri" w:hAnsiTheme="minorHAnsi"/>
        </w:rPr>
        <w:t>edziałku do piątku pomiędzy 7.45</w:t>
      </w:r>
      <w:r w:rsidRPr="00910997">
        <w:rPr>
          <w:rFonts w:asciiTheme="minorHAnsi" w:eastAsia="Calibri" w:hAnsiTheme="minorHAnsi"/>
        </w:rPr>
        <w:t xml:space="preserve"> a 1</w:t>
      </w:r>
      <w:r w:rsidR="003E19C1">
        <w:rPr>
          <w:rFonts w:asciiTheme="minorHAnsi" w:eastAsia="Calibri" w:hAnsiTheme="minorHAnsi"/>
        </w:rPr>
        <w:t>5.45</w:t>
      </w:r>
      <w:r w:rsidRPr="00910997">
        <w:rPr>
          <w:rFonts w:asciiTheme="minorHAnsi" w:eastAsia="Calibri" w:hAnsiTheme="minorHAnsi"/>
        </w:rPr>
        <w:t xml:space="preserve">. </w:t>
      </w:r>
    </w:p>
    <w:p w:rsidR="00C3501A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7D4A70" w:rsidRPr="007D4A70" w:rsidRDefault="007D4A70" w:rsidP="007D4A70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7D4A70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Wykonawca nie może zastrzec informacji dotyczących: nazw i adresów wykonawców i ceny.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Oferty nieczytelne i złożone po terminie zostaną odrzucone.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910997">
        <w:rPr>
          <w:rFonts w:asciiTheme="minorHAnsi" w:eastAsia="Calibri" w:hAnsiTheme="minorHAnsi"/>
          <w:b/>
          <w:sz w:val="22"/>
          <w:szCs w:val="22"/>
        </w:rPr>
        <w:lastRenderedPageBreak/>
        <w:t>VII. KRYTERIA OCENY OFERTY I WYNIKI POSTĘPOWANIA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Po spełnieniu wymagań w punkcie III</w:t>
      </w:r>
      <w:r w:rsidR="00070D5E">
        <w:rPr>
          <w:rFonts w:asciiTheme="minorHAnsi" w:eastAsia="Calibri" w:hAnsiTheme="minorHAnsi"/>
        </w:rPr>
        <w:t>.1</w:t>
      </w:r>
      <w:r w:rsidRPr="00910997">
        <w:rPr>
          <w:rFonts w:asciiTheme="minorHAnsi" w:eastAsia="Calibri" w:hAnsiTheme="minorHAnsi"/>
        </w:rPr>
        <w:t xml:space="preserve"> oraz prawidłowym wypełnieniu Formularza oferty określonego w Załączniku nr 1, kryterium wyboru stanowi w 100% cena. Wybrana zostanie oferta z najniższą ceną brutto.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910997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910997">
        <w:rPr>
          <w:rFonts w:asciiTheme="minorHAnsi" w:eastAsia="Calibri" w:hAnsiTheme="minorHAnsi"/>
        </w:rPr>
        <w:t xml:space="preserve"> – zakładka Zamówienia i konkursy.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braku ważnych ofert,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przekroczenia budżetu przeznaczonego na wykonanie zadania,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910997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910997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C3501A" w:rsidRPr="00910997" w:rsidRDefault="00C3501A" w:rsidP="00C3501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910997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C3501A" w:rsidRPr="00910997" w:rsidRDefault="00C3501A" w:rsidP="00C3501A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Wszystkie warunki muszą być potwierdzone stosownymi dokumentami </w:t>
      </w:r>
      <w:r w:rsidR="008F7560">
        <w:rPr>
          <w:rFonts w:asciiTheme="minorHAnsi" w:eastAsia="Calibri" w:hAnsiTheme="minorHAnsi"/>
        </w:rPr>
        <w:t>na wezwanie Zamawiającego</w:t>
      </w:r>
      <w:r w:rsidRPr="00910997">
        <w:rPr>
          <w:rFonts w:asciiTheme="minorHAnsi" w:eastAsia="Calibri" w:hAnsiTheme="minorHAnsi"/>
        </w:rPr>
        <w:t>.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910997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910997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910997">
        <w:rPr>
          <w:rFonts w:asciiTheme="minorHAnsi" w:hAnsiTheme="minorHAnsi" w:cstheme="majorHAnsi"/>
          <w:b/>
          <w:sz w:val="22"/>
          <w:szCs w:val="22"/>
        </w:rPr>
        <w:t xml:space="preserve">X. </w:t>
      </w:r>
      <w:r w:rsidRPr="00910997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C3501A" w:rsidRPr="00910997" w:rsidRDefault="00C3501A" w:rsidP="00C3501A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C3501A" w:rsidRPr="00910997" w:rsidRDefault="00C3501A" w:rsidP="00C3501A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C3501A" w:rsidRPr="00910997" w:rsidRDefault="00C3501A" w:rsidP="00C3501A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910997">
        <w:rPr>
          <w:rFonts w:asciiTheme="minorHAnsi" w:hAnsiTheme="minorHAnsi" w:cstheme="majorHAnsi"/>
        </w:rPr>
        <w:t xml:space="preserve">Wzór umowy stanowi zał. do niniejszego Zapytania.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lastRenderedPageBreak/>
        <w:t>XI.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910997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Administratorem Pani/Pana danych osobowych jest Gdański Ośrodek Promocji Zdrowia i Profilaktyki Uzależnień, Ul.Kołobrzeska 61, Gdańsk 80-397, tel. 58 5534311, e-mail: biuro@opz.gdansk.pl; Inspektor Danych Osobowych - pan Paweł Szymański.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3.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4.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5.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Znak sprawy: GOPZiPU/262/2/2020/WD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910997">
        <w:rPr>
          <w:rFonts w:asciiTheme="minorHAnsi" w:hAnsiTheme="minorHAnsi" w:cs="Calibri Light"/>
          <w:b/>
          <w:bCs/>
        </w:rPr>
        <w:t>OFERTA NA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na usługę specjalistyczną eksperta w zakresie dietetyki przy opracowaniu w części dotyczącej zagadnień żywienia procedur, metod oceny i przeprowadzeniu oceny profilu zdrowotnego 375 dzieci oraz ewaluacji pilotażu programu „Zdrowy Przedszkolak”</w:t>
      </w:r>
      <w:r w:rsidRPr="00910997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C3501A" w:rsidRPr="00910997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910997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C3501A" w:rsidRPr="00910997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070818" w:rsidRPr="00910997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910997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C3501A" w:rsidRPr="00910997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C3501A" w:rsidRPr="00910997" w:rsidRDefault="00C3501A" w:rsidP="00C3501A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C3501A" w:rsidRPr="00910997" w:rsidRDefault="00E2665A" w:rsidP="00C3501A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E2665A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="00C3501A" w:rsidRPr="00910997">
        <w:rPr>
          <w:rFonts w:asciiTheme="minorHAnsi" w:hAnsiTheme="minorHAnsi" w:cs="Calibri Light"/>
        </w:rPr>
        <w:t>.</w:t>
      </w:r>
      <w:r w:rsidR="00C3501A" w:rsidRPr="00910997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3501A" w:rsidRPr="00910997" w:rsidRDefault="00E2665A" w:rsidP="00E2665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E2665A">
        <w:rPr>
          <w:rFonts w:asciiTheme="minorHAnsi" w:hAnsiTheme="minorHAnsi" w:cs="Calibri Light"/>
        </w:rPr>
        <w:t xml:space="preserve">Oświadczam iż wszystkie informacje podane w oświadczeniach i ofercie są aktualne i zgodne z prawdą oraz zostały przedstawione z pełną świadomością konsekwencji wprowadzenia Zamawiającego w błąd </w:t>
      </w:r>
      <w:r>
        <w:rPr>
          <w:rFonts w:asciiTheme="minorHAnsi" w:hAnsiTheme="minorHAnsi" w:cs="Calibri Light"/>
        </w:rPr>
        <w:t xml:space="preserve">przy przedstawianiu informacji </w:t>
      </w:r>
      <w:r w:rsidR="00C3501A" w:rsidRPr="00910997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C3501A" w:rsidRPr="00910997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</w:tr>
      <w:tr w:rsidR="00C3501A" w:rsidRPr="00910997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Znak sprawy  GOPZiPU/262/2/2020/WD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910997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§ 1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§ 2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C3501A" w:rsidRPr="00910997" w:rsidRDefault="00A935DE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1.  Przedmiotem umowy jest</w:t>
      </w:r>
      <w:r w:rsidR="00C3501A" w:rsidRPr="00910997">
        <w:rPr>
          <w:rFonts w:asciiTheme="minorHAnsi" w:eastAsia="Calibri" w:hAnsiTheme="minorHAnsi" w:cs="Calibri"/>
          <w:sz w:val="22"/>
          <w:szCs w:val="22"/>
        </w:rPr>
        <w:t xml:space="preserve"> usługa specjalistyczna eksperta w zakresie dietetyki przy opracowaniu w części dotyczącej zagadnień żywienia procedur, metod oceny i przeprowadzeniu oceny profilu zdrowotnego 375 dzieci oraz ewaluacji pilotażu Programu.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3.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zachowań żywieniowych, składu ciała, aktywności i sprawności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fizycznej, narażenia na bierne palenie, jakości snu i wypoczynku. Liczba przewidzianych godzin pracy 40.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C3501A" w:rsidRPr="00910997" w:rsidRDefault="00C3501A" w:rsidP="00C3501A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C3501A" w:rsidRPr="00910997" w:rsidRDefault="00C3501A" w:rsidP="00C3501A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3</w:t>
      </w:r>
    </w:p>
    <w:p w:rsidR="00C3501A" w:rsidRPr="00910997" w:rsidRDefault="00C3501A" w:rsidP="00C3501A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C3501A" w:rsidRPr="00910997" w:rsidRDefault="00C3501A" w:rsidP="00C3501A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Strony ustalają następujące terminy wykonania Przedmiotu Umowy: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a tj. </w:t>
      </w:r>
      <w:r w:rsidRPr="00910997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b tj. </w:t>
      </w:r>
      <w:r w:rsidRPr="00910997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c tj. </w:t>
      </w:r>
      <w:r w:rsidRPr="00910997">
        <w:rPr>
          <w:rFonts w:asciiTheme="minorHAnsi" w:eastAsia="Calibri" w:hAnsiTheme="minorHAnsi"/>
          <w:color w:val="000000"/>
        </w:rPr>
        <w:t>Wdrożenie pilotażu – przeprowadzenie oceny behawioralnego profilu zdrowotnego 375 dzieci w miesiącach 10.2021 – 3.2022 r.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d tj. </w:t>
      </w:r>
      <w:r w:rsidRPr="00910997">
        <w:rPr>
          <w:rFonts w:asciiTheme="minorHAnsi" w:eastAsia="Calibri" w:hAnsiTheme="minorHAnsi"/>
          <w:color w:val="000000"/>
        </w:rPr>
        <w:t>Ewaluacja pilotażu (w tym analiza SWOT</w:t>
      </w:r>
      <w:r w:rsidRPr="00910997">
        <w:rPr>
          <w:rFonts w:asciiTheme="minorHAnsi" w:eastAsia="Calibri" w:hAnsiTheme="minorHAnsi"/>
        </w:rPr>
        <w:t xml:space="preserve">) </w:t>
      </w:r>
      <w:r w:rsidRPr="00910997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C3501A" w:rsidRPr="00910997" w:rsidRDefault="00C3501A" w:rsidP="00C3501A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Terminy realizacji poszczególnych zakresów mogą </w:t>
      </w:r>
      <w:r w:rsidRPr="00910997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C3501A" w:rsidRPr="00910997" w:rsidRDefault="00C3501A" w:rsidP="00C3501A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C3501A" w:rsidRPr="00910997" w:rsidRDefault="00C3501A" w:rsidP="00C3501A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C3501A" w:rsidRPr="00910997" w:rsidRDefault="00C3501A" w:rsidP="00C3501A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C3501A" w:rsidRPr="00910997" w:rsidRDefault="00C3501A" w:rsidP="00C3501A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§ 4</w:t>
      </w:r>
      <w:r w:rsidRPr="00910997">
        <w:rPr>
          <w:rFonts w:asciiTheme="minorHAnsi" w:eastAsia="Calibri" w:hAnsiTheme="minorHAnsi"/>
        </w:rPr>
        <w:br/>
        <w:t>[WYNAGRODZENIE]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AA6454" w:rsidRDefault="00AA6454" w:rsidP="00AA645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AA6454" w:rsidRPr="00A00EF9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AA6454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Zamawiajacy</w:t>
      </w:r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AA6454" w:rsidRPr="00A00EF9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AA645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AA645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C3501A" w:rsidRPr="00910997" w:rsidRDefault="00C3501A" w:rsidP="00C3501A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jc w:val="center"/>
        <w:rPr>
          <w:rFonts w:asciiTheme="minorHAnsi" w:eastAsia="Calibri" w:hAnsiTheme="minorHAnsi"/>
          <w:sz w:val="22"/>
          <w:szCs w:val="22"/>
        </w:rPr>
      </w:pPr>
      <w:r w:rsidRPr="00910997">
        <w:rPr>
          <w:rFonts w:asciiTheme="minorHAnsi" w:eastAsia="Calibri" w:hAnsiTheme="minorHAnsi"/>
          <w:sz w:val="22"/>
          <w:szCs w:val="22"/>
        </w:rPr>
        <w:t>§ 5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910997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910997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910997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910997">
        <w:rPr>
          <w:rFonts w:asciiTheme="minorHAnsi" w:hAnsiTheme="minorHAnsi" w:cstheme="majorHAnsi"/>
        </w:rPr>
        <w:br/>
      </w:r>
      <w:r w:rsidRPr="00910997">
        <w:rPr>
          <w:rFonts w:asciiTheme="minorHAnsi" w:hAnsiTheme="minorHAnsi" w:cstheme="majorHAnsi"/>
        </w:rPr>
        <w:lastRenderedPageBreak/>
        <w:t xml:space="preserve">Przez Informacje poufne rozumiane będą informacje stanowiące tajemnicę przedsiębiorstwa oraz inne informacje, którym Zamawiający nadał charakter informacji poufnych. 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C3501A" w:rsidRPr="00910997" w:rsidRDefault="00C3501A" w:rsidP="00C3501A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6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910997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910997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C3501A" w:rsidRPr="00910997" w:rsidRDefault="00C3501A" w:rsidP="00C3501A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7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C3501A" w:rsidRPr="00910997" w:rsidRDefault="00C3501A" w:rsidP="00C3501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C3501A" w:rsidRPr="00910997" w:rsidRDefault="00C3501A" w:rsidP="00C350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lastRenderedPageBreak/>
        <w:t>W razie likwidacji firmy Wykonawcy lub złożenia wniosku o ogłoszenie jego upadłości.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C3501A" w:rsidRPr="00910997" w:rsidRDefault="00C3501A" w:rsidP="00C3501A">
      <w:pPr>
        <w:jc w:val="both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8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910997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AA6454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</w:p>
    <w:p w:rsidR="00AA6454" w:rsidRPr="00121C3E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AA6454" w:rsidRPr="00121C3E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AA6454" w:rsidRDefault="00AA6454" w:rsidP="00AA645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AA6454" w:rsidRPr="00121C3E" w:rsidRDefault="00AA6454" w:rsidP="00AA645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§ </w:t>
      </w:r>
      <w:r w:rsidR="00AA6454">
        <w:rPr>
          <w:rFonts w:asciiTheme="minorHAnsi" w:hAnsiTheme="minorHAnsi" w:cstheme="majorHAnsi"/>
          <w:sz w:val="22"/>
          <w:szCs w:val="22"/>
        </w:rPr>
        <w:t>10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[DORĘCZENIA]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C3501A" w:rsidRPr="00910997" w:rsidRDefault="00C3501A" w:rsidP="00C3501A">
      <w:pPr>
        <w:jc w:val="both"/>
        <w:rPr>
          <w:rFonts w:asciiTheme="minorHAnsi" w:hAnsiTheme="minorHAnsi" w:cstheme="majorHAnsi"/>
          <w:b/>
        </w:rPr>
      </w:pPr>
    </w:p>
    <w:p w:rsidR="00C3501A" w:rsidRPr="00910997" w:rsidRDefault="00AA6454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lastRenderedPageBreak/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Umowę sporządzono w dwóch jednobrzmiących egzemplarzach, po jednym dla każdej ze Stron.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910997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910997">
        <w:rPr>
          <w:rFonts w:asciiTheme="minorHAnsi" w:eastAsia="Calibri" w:hAnsiTheme="minorHAnsi" w:cs="Calibri"/>
          <w:sz w:val="22"/>
          <w:szCs w:val="22"/>
        </w:rPr>
        <w:tab/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Pr="00910997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C3501A" w:rsidRPr="00910997" w:rsidRDefault="00C3501A" w:rsidP="00C3501A">
      <w:pPr>
        <w:jc w:val="right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C3501A" w:rsidRDefault="00C3501A" w:rsidP="00C3501A">
      <w:pPr>
        <w:rPr>
          <w:rFonts w:asciiTheme="minorHAnsi" w:hAnsiTheme="minorHAnsi" w:cstheme="majorHAnsi"/>
        </w:rPr>
      </w:pPr>
    </w:p>
    <w:p w:rsidR="00AA6454" w:rsidRPr="00910997" w:rsidRDefault="00AA6454" w:rsidP="00C3501A">
      <w:pPr>
        <w:rPr>
          <w:rFonts w:asciiTheme="minorHAnsi" w:hAnsiTheme="minorHAnsi" w:cstheme="majorHAnsi"/>
        </w:rPr>
      </w:pPr>
    </w:p>
    <w:p w:rsidR="00C3501A" w:rsidRPr="00910997" w:rsidRDefault="00C3501A" w:rsidP="00C3501A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C3501A" w:rsidRPr="00910997" w:rsidTr="00A97CE4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910997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910997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910997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910997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C3501A" w:rsidRPr="00910997" w:rsidTr="00A97CE4">
        <w:trPr>
          <w:cantSplit/>
          <w:trHeight w:val="52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Wykonawca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575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575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C3501A" w:rsidRPr="00910997" w:rsidTr="00A97CE4">
        <w:trPr>
          <w:cantSplit/>
          <w:trHeight w:val="850"/>
        </w:trPr>
        <w:tc>
          <w:tcPr>
            <w:tcW w:w="2354" w:type="dxa"/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C3501A" w:rsidRPr="00910997" w:rsidTr="00A97CE4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C3501A" w:rsidRPr="00910997" w:rsidTr="00A97CE4">
        <w:trPr>
          <w:cantSplit/>
          <w:trHeight w:val="760"/>
        </w:trPr>
        <w:tc>
          <w:tcPr>
            <w:tcW w:w="2410" w:type="dxa"/>
            <w:gridSpan w:val="2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Data przekazania: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 xml:space="preserve">Data </w:t>
            </w:r>
            <w:r w:rsidRPr="00910997">
              <w:rPr>
                <w:rFonts w:asciiTheme="minorHAnsi" w:hAnsiTheme="minorHAnsi" w:cs="Calibri Light"/>
                <w:b/>
              </w:rPr>
              <w:t>odbioru:</w:t>
            </w:r>
            <w:r w:rsidRPr="00910997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C3501A" w:rsidRPr="00910997" w:rsidTr="00A97CE4">
        <w:trPr>
          <w:cantSplit/>
          <w:trHeight w:val="968"/>
        </w:trPr>
        <w:tc>
          <w:tcPr>
            <w:tcW w:w="4905" w:type="dxa"/>
            <w:gridSpan w:val="3"/>
          </w:tcPr>
          <w:p w:rsidR="00C3501A" w:rsidRPr="00910997" w:rsidRDefault="00C3501A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910997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C3501A" w:rsidRPr="00910997" w:rsidRDefault="00C3501A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910997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</w:tc>
      </w:tr>
    </w:tbl>
    <w:p w:rsidR="00C3501A" w:rsidRPr="00910997" w:rsidRDefault="00C3501A" w:rsidP="00C3501A">
      <w:pPr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1.Administratorem  danych „osobowych jest Gmina Miasta Gdańska - Gdański Ośrodek Promocji  Zdrowia i Profilaktyki Uzależnień (dalej:  GOPZiPU)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 Inspektorem danych osobowych GOPZiPU jest pan Paweł Szymański,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b,c,d,e i f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lastRenderedPageBreak/>
        <w:t xml:space="preserve">7. Dane osobowe będą przetwarzane przez czas do tego niezbędny, wymagany  zapisami umowy  o  dofinansowanie projektu, w szczególności do  czasu  realizacji  wszelkich  praw i  obowiązków  oraz  wygaśnięcia  wszelkich  roszczeń,  wynikających  bądź  związanych z  przetwarzanymi  danymi osobowymi (np. obowiązków podatkowych, sprawozdawczych i statystycznych, zaspokojenia roszczeń o charakterze cywilnoprawnym),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F95D98" w:rsidRPr="00910997" w:rsidRDefault="00F95D98" w:rsidP="00C3501A">
      <w:pPr>
        <w:rPr>
          <w:rFonts w:asciiTheme="minorHAnsi" w:eastAsia="Calibri" w:hAnsiTheme="minorHAnsi"/>
        </w:rPr>
      </w:pPr>
    </w:p>
    <w:sectPr w:rsidR="00F95D98" w:rsidRPr="00910997" w:rsidSect="00C350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74" w:bottom="851" w:left="1276" w:header="568" w:footer="7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05" w:rsidRDefault="00A17A05">
      <w:r>
        <w:separator/>
      </w:r>
    </w:p>
  </w:endnote>
  <w:endnote w:type="continuationSeparator" w:id="0">
    <w:p w:rsidR="00A17A05" w:rsidRDefault="00A1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F95D98" w:rsidP="00C3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05" w:rsidRDefault="00A17A05">
      <w:r>
        <w:separator/>
      </w:r>
    </w:p>
  </w:footnote>
  <w:footnote w:type="continuationSeparator" w:id="0">
    <w:p w:rsidR="00A17A05" w:rsidRDefault="00A1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1A" w:rsidRDefault="00C3501A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320F3441" wp14:editId="0C547FBA">
          <wp:simplePos x="0" y="0"/>
          <wp:positionH relativeFrom="column">
            <wp:posOffset>-390525</wp:posOffset>
          </wp:positionH>
          <wp:positionV relativeFrom="paragraph">
            <wp:posOffset>-38545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23DCD9D" wp14:editId="1805C02D">
          <wp:simplePos x="0" y="0"/>
          <wp:positionH relativeFrom="column">
            <wp:posOffset>-542925</wp:posOffset>
          </wp:positionH>
          <wp:positionV relativeFrom="paragraph">
            <wp:posOffset>-91885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47DF5"/>
    <w:multiLevelType w:val="multilevel"/>
    <w:tmpl w:val="F0C2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9443BB"/>
    <w:multiLevelType w:val="multilevel"/>
    <w:tmpl w:val="6248F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D98"/>
    <w:rsid w:val="000306D6"/>
    <w:rsid w:val="00070818"/>
    <w:rsid w:val="00070D5E"/>
    <w:rsid w:val="00142E0D"/>
    <w:rsid w:val="00194E93"/>
    <w:rsid w:val="002C288B"/>
    <w:rsid w:val="003055D9"/>
    <w:rsid w:val="003C48A0"/>
    <w:rsid w:val="003D1F76"/>
    <w:rsid w:val="003E19C1"/>
    <w:rsid w:val="00423BA4"/>
    <w:rsid w:val="004679C5"/>
    <w:rsid w:val="006C71D9"/>
    <w:rsid w:val="006E06CE"/>
    <w:rsid w:val="006F44A1"/>
    <w:rsid w:val="007D4A70"/>
    <w:rsid w:val="00840D85"/>
    <w:rsid w:val="008F7560"/>
    <w:rsid w:val="00910997"/>
    <w:rsid w:val="00A17A05"/>
    <w:rsid w:val="00A935DE"/>
    <w:rsid w:val="00AA6454"/>
    <w:rsid w:val="00BC5AC4"/>
    <w:rsid w:val="00C3501A"/>
    <w:rsid w:val="00C54538"/>
    <w:rsid w:val="00CD3156"/>
    <w:rsid w:val="00E2146C"/>
    <w:rsid w:val="00E2665A"/>
    <w:rsid w:val="00F5719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WM/3W+bQHEEUkCMq6LSa0c96w==">AMUW2mUvK3PGGgFrXP1mMTgNuCCOkCxusTYqNYep8NudSCyLUVUWlIpWJt24OuUnf2jOVQKupJpnlORSL3Csf+YE4mRb5C5oeA4xSRAeU8kTVIg34lArIH7fl14luY7D0i2ixEQcI/kA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4864</Words>
  <Characters>29188</Characters>
  <Application>Microsoft Office Word</Application>
  <DocSecurity>0</DocSecurity>
  <Lines>243</Lines>
  <Paragraphs>67</Paragraphs>
  <ScaleCrop>false</ScaleCrop>
  <Company>Microsoft</Company>
  <LinksUpToDate>false</LinksUpToDate>
  <CharactersWithSpaces>33985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16</cp:revision>
  <dcterms:created xsi:type="dcterms:W3CDTF">2019-07-18T12:16:00Z</dcterms:created>
  <dcterms:modified xsi:type="dcterms:W3CDTF">2020-05-21T15:32:00Z</dcterms:modified>
</cp:coreProperties>
</file>